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F3C1" w14:textId="785205FB" w:rsidR="00794D37" w:rsidRPr="00794D37" w:rsidRDefault="00794D37" w:rsidP="00794D37">
      <w:pPr>
        <w:pStyle w:val="Title"/>
        <w:jc w:val="center"/>
        <w:rPr>
          <w:u w:val="single"/>
        </w:rPr>
      </w:pPr>
      <w:r>
        <w:t xml:space="preserve">                     </w:t>
      </w:r>
      <w:r w:rsidRPr="00794D37">
        <w:rPr>
          <w:u w:val="single"/>
        </w:rPr>
        <w:t>TURKEY TAIL</w:t>
      </w:r>
    </w:p>
    <w:p w14:paraId="7B428F2A" w14:textId="04F59672" w:rsidR="00794D37" w:rsidRDefault="00794D37" w:rsidP="00794D37">
      <w:pPr>
        <w:rPr>
          <w:i/>
          <w:iCs/>
          <w:sz w:val="44"/>
          <w:szCs w:val="44"/>
        </w:rPr>
      </w:pPr>
      <w:r w:rsidRPr="00794D37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6F45EFA" wp14:editId="07F04EF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038350" cy="2069709"/>
            <wp:effectExtent l="0" t="0" r="0" b="6985"/>
            <wp:wrapThrough wrapText="bothSides">
              <wp:wrapPolygon edited="0">
                <wp:start x="0" y="0"/>
                <wp:lineTo x="0" y="21474"/>
                <wp:lineTo x="21398" y="21474"/>
                <wp:lineTo x="21398" y="0"/>
                <wp:lineTo x="0" y="0"/>
              </wp:wrapPolygon>
            </wp:wrapThrough>
            <wp:docPr id="1" name="Picture 1" descr="A picture containing fungus, outdoor, wood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ungus, outdoor, wood, fore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6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44"/>
          <w:szCs w:val="44"/>
        </w:rPr>
        <w:t xml:space="preserve">       </w:t>
      </w:r>
      <w:proofErr w:type="spellStart"/>
      <w:r w:rsidRPr="00794D37">
        <w:rPr>
          <w:i/>
          <w:iCs/>
          <w:sz w:val="44"/>
          <w:szCs w:val="44"/>
        </w:rPr>
        <w:t>Trametes</w:t>
      </w:r>
      <w:proofErr w:type="spellEnd"/>
      <w:r w:rsidRPr="00794D37">
        <w:rPr>
          <w:i/>
          <w:iCs/>
          <w:sz w:val="44"/>
          <w:szCs w:val="44"/>
        </w:rPr>
        <w:t xml:space="preserve"> versicolor</w:t>
      </w:r>
    </w:p>
    <w:p w14:paraId="5C99556D" w14:textId="075483D8" w:rsidR="00794D37" w:rsidRDefault="005F1981" w:rsidP="00794D37">
      <w:r w:rsidRPr="005F1981">
        <w:t xml:space="preserve">Actions: tonic, adaptogen, immunomodulator, anti-tumor, anti-viral, anti-bacterial, </w:t>
      </w:r>
      <w:r w:rsidRPr="005F1981">
        <w:t>antioxidant</w:t>
      </w:r>
    </w:p>
    <w:p w14:paraId="5052ACEA" w14:textId="24111027" w:rsidR="009A30A4" w:rsidRDefault="009A30A4" w:rsidP="00794D37">
      <w:r>
        <w:t>Energy is neutral</w:t>
      </w:r>
    </w:p>
    <w:p w14:paraId="3471E0EF" w14:textId="0DAAF0FC" w:rsidR="005F1981" w:rsidRPr="005F1981" w:rsidRDefault="005F1981" w:rsidP="00794D37">
      <w:pPr>
        <w:rPr>
          <w:sz w:val="44"/>
          <w:szCs w:val="44"/>
        </w:rPr>
      </w:pPr>
      <w:r w:rsidRPr="005F1981">
        <w:rPr>
          <w:sz w:val="44"/>
          <w:szCs w:val="44"/>
        </w:rPr>
        <w:t>Turkey tail uses.</w:t>
      </w:r>
    </w:p>
    <w:p w14:paraId="376A11A6" w14:textId="5C09EB74" w:rsidR="005F1981" w:rsidRPr="009A30A4" w:rsidRDefault="005F1981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Increase levels of cancer fighting cells.</w:t>
      </w:r>
    </w:p>
    <w:p w14:paraId="039AA40D" w14:textId="05D818A5" w:rsidR="005F1981" w:rsidRPr="009A30A4" w:rsidRDefault="005F1981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Support the immune system</w:t>
      </w:r>
    </w:p>
    <w:p w14:paraId="4E3618E7" w14:textId="7EF47163" w:rsidR="005F1981" w:rsidRPr="009A30A4" w:rsidRDefault="005F1981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Improves digestion by providing prebiotic support</w:t>
      </w:r>
    </w:p>
    <w:p w14:paraId="02AED768" w14:textId="48A64F72" w:rsidR="005F1981" w:rsidRPr="009A30A4" w:rsidRDefault="00412AC8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 xml:space="preserve">Contains </w:t>
      </w:r>
      <w:proofErr w:type="spellStart"/>
      <w:r w:rsidRPr="009A30A4">
        <w:rPr>
          <w:sz w:val="28"/>
          <w:szCs w:val="28"/>
        </w:rPr>
        <w:t>polysaccharopeptide</w:t>
      </w:r>
      <w:proofErr w:type="spellEnd"/>
      <w:r w:rsidRPr="009A30A4">
        <w:rPr>
          <w:sz w:val="28"/>
          <w:szCs w:val="28"/>
        </w:rPr>
        <w:t xml:space="preserve"> and polysaccharide-k which inhibit cancer cells’ growth</w:t>
      </w:r>
    </w:p>
    <w:p w14:paraId="2F42AB05" w14:textId="19EE79F7" w:rsidR="00412AC8" w:rsidRPr="009A30A4" w:rsidRDefault="00412AC8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Manage inflammation</w:t>
      </w:r>
    </w:p>
    <w:p w14:paraId="6CC9C6BA" w14:textId="3D769FA0" w:rsidR="00412AC8" w:rsidRPr="009A30A4" w:rsidRDefault="00412AC8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Sooth aches</w:t>
      </w:r>
    </w:p>
    <w:p w14:paraId="0AD69CBD" w14:textId="1016508B" w:rsidR="00412AC8" w:rsidRPr="009A30A4" w:rsidRDefault="00412AC8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Prevent and treat cold and flu</w:t>
      </w:r>
    </w:p>
    <w:p w14:paraId="431CA768" w14:textId="3880F2F7" w:rsidR="00412AC8" w:rsidRPr="009A30A4" w:rsidRDefault="00412AC8" w:rsidP="005F1981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9A30A4">
        <w:rPr>
          <w:i/>
          <w:iCs/>
          <w:sz w:val="28"/>
          <w:szCs w:val="28"/>
        </w:rPr>
        <w:t>Helps aid cancer patients during chemo</w:t>
      </w:r>
    </w:p>
    <w:p w14:paraId="45F5B536" w14:textId="0107CC7E" w:rsidR="009A30A4" w:rsidRPr="009A30A4" w:rsidRDefault="009A30A4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Promotes relaxation, reduces stress and anxiety</w:t>
      </w:r>
    </w:p>
    <w:p w14:paraId="233CA1BE" w14:textId="33364D8A" w:rsidR="009A30A4" w:rsidRPr="009A30A4" w:rsidRDefault="009A30A4" w:rsidP="005F19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30A4">
        <w:rPr>
          <w:sz w:val="28"/>
          <w:szCs w:val="28"/>
        </w:rPr>
        <w:t>Natural source of energy</w:t>
      </w:r>
    </w:p>
    <w:p w14:paraId="49389DBE" w14:textId="3DC4FA2E" w:rsidR="00412AC8" w:rsidRDefault="00977423" w:rsidP="00977423">
      <w:pPr>
        <w:ind w:left="720"/>
        <w:rPr>
          <w:sz w:val="32"/>
          <w:szCs w:val="32"/>
        </w:rPr>
      </w:pPr>
      <w:r>
        <w:rPr>
          <w:sz w:val="32"/>
          <w:szCs w:val="32"/>
        </w:rPr>
        <w:t>Recommended dose Adults 1.5mL, 2 times per day. Increase dose if fighting cancer or illness to 4 times a day.</w:t>
      </w:r>
    </w:p>
    <w:p w14:paraId="28444F4A" w14:textId="77777777" w:rsidR="00D42C0B" w:rsidRDefault="00D42C0B" w:rsidP="00977423">
      <w:pPr>
        <w:ind w:left="720"/>
        <w:rPr>
          <w:sz w:val="32"/>
          <w:szCs w:val="32"/>
        </w:rPr>
      </w:pPr>
    </w:p>
    <w:p w14:paraId="48BE8EFA" w14:textId="3801631E" w:rsidR="00977423" w:rsidRDefault="00977423" w:rsidP="00977423">
      <w:pPr>
        <w:ind w:left="720"/>
        <w:rPr>
          <w:sz w:val="32"/>
          <w:szCs w:val="32"/>
        </w:rPr>
      </w:pPr>
      <w:r>
        <w:rPr>
          <w:sz w:val="32"/>
          <w:szCs w:val="32"/>
        </w:rPr>
        <w:t>There are no contradictions with medications and no serious side effects reported.</w:t>
      </w:r>
    </w:p>
    <w:p w14:paraId="7BB235EC" w14:textId="77777777" w:rsidR="00D42C0B" w:rsidRDefault="00D42C0B" w:rsidP="00977423">
      <w:pPr>
        <w:ind w:left="720"/>
        <w:rPr>
          <w:sz w:val="32"/>
          <w:szCs w:val="32"/>
        </w:rPr>
      </w:pPr>
    </w:p>
    <w:p w14:paraId="55013131" w14:textId="5FA2981B" w:rsidR="00977423" w:rsidRPr="00412AC8" w:rsidRDefault="00977423" w:rsidP="0097742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Turkey tail is one of the most studied medicinal </w:t>
      </w:r>
      <w:r w:rsidR="00D42C0B">
        <w:rPr>
          <w:sz w:val="32"/>
          <w:szCs w:val="32"/>
        </w:rPr>
        <w:t>mushrooms and</w:t>
      </w:r>
      <w:r>
        <w:rPr>
          <w:sz w:val="32"/>
          <w:szCs w:val="32"/>
        </w:rPr>
        <w:t xml:space="preserve"> is being used in many countries along side chemo to fight cancer.</w:t>
      </w:r>
      <w:r w:rsidR="00D42C0B">
        <w:rPr>
          <w:sz w:val="32"/>
          <w:szCs w:val="32"/>
        </w:rPr>
        <w:t xml:space="preserve"> It offers deep immunity support and increases gut health.</w:t>
      </w:r>
    </w:p>
    <w:p w14:paraId="65E3FB4E" w14:textId="4215C231" w:rsidR="005F1981" w:rsidRPr="005F1981" w:rsidRDefault="005F1981" w:rsidP="00794D37">
      <w:pPr>
        <w:rPr>
          <w:sz w:val="32"/>
          <w:szCs w:val="32"/>
        </w:rPr>
      </w:pPr>
    </w:p>
    <w:sectPr w:rsidR="005F1981" w:rsidRPr="005F1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C92"/>
    <w:multiLevelType w:val="hybridMultilevel"/>
    <w:tmpl w:val="B9E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37"/>
    <w:rsid w:val="00113934"/>
    <w:rsid w:val="00412AC8"/>
    <w:rsid w:val="005F1981"/>
    <w:rsid w:val="00794D37"/>
    <w:rsid w:val="00977423"/>
    <w:rsid w:val="009A30A4"/>
    <w:rsid w:val="00C966E3"/>
    <w:rsid w:val="00D42C0B"/>
    <w:rsid w:val="00F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FAA3"/>
  <w15:chartTrackingRefBased/>
  <w15:docId w15:val="{A3016774-8272-4538-A44D-3B9029A7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4D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F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Moshier</dc:creator>
  <cp:keywords/>
  <dc:description/>
  <cp:lastModifiedBy>Jessica Moshier</cp:lastModifiedBy>
  <cp:revision>1</cp:revision>
  <dcterms:created xsi:type="dcterms:W3CDTF">2021-12-06T14:41:00Z</dcterms:created>
  <dcterms:modified xsi:type="dcterms:W3CDTF">2021-12-06T15:18:00Z</dcterms:modified>
</cp:coreProperties>
</file>